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DNUVYCWVXXHZ-2095-3</_dlc_DocId>
    <_dlc_DocIdUrl xmlns="22fd18e6-64cf-4f9f-aa22-5c0dbd791516">
      <Url>https://academic.mutah.edu.jo/Abuheija/_layouts/DocIdRedir.aspx?ID=DNUVYCWVXXHZ-2095-3</Url>
      <Description>DNUVYCWVXXHZ-2095-3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0B882F2162A0049907749A90F589EDB" ma:contentTypeVersion="0" ma:contentTypeDescription="Create a new document." ma:contentTypeScope="" ma:versionID="2719573735a0231e85994a12a3abdaa0">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B0AEC043-F879-4531-9258-C55A07163F1D}"/>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0x01010060B882F2162A0049907749A90F589EDB</vt:lpwstr>
  </property>
  <property fmtid="{D5CDD505-2E9C-101B-9397-08002B2CF9AE}" pid="3" name="_dlc_DocIdItemGuid">
    <vt:lpwstr>397873cf-0710-480a-a1d6-02ea2fdf35e5</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