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DNUVYCWVXXHZ-372-3</_dlc_DocId>
    <_dlc_DocIdUrl xmlns="22fd18e6-64cf-4f9f-aa22-5c0dbd791516">
      <Url>https://academic.mutah.edu.jo/Bahia_76/_layouts/DocIdRedir.aspx?ID=DNUVYCWVXXHZ-372-3</Url>
      <Description>DNUVYCWVXXHZ-372-3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752198A9695F647933B9945A5210E45" ma:contentTypeVersion="0" ma:contentTypeDescription="Create a new document." ma:contentTypeScope="" ma:versionID="2ac4f2c9f2cce8f6d80c009af9d6fd6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65C9B6C-9803-485A-A7AD-8C29EDD7A36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0x0101001752198A9695F647933B9945A5210E45</vt:lpwstr>
  </property>
  <property fmtid="{D5CDD505-2E9C-101B-9397-08002B2CF9AE}" pid="3" name="_dlc_DocIdItemGuid">
    <vt:lpwstr>23274eb3-287a-4b38-b6de-b3e35e22815d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