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DNUVYCWVXXHZ-1464-3</_dlc_DocId>
    <_dlc_DocIdUrl xmlns="22fd18e6-64cf-4f9f-aa22-5c0dbd791516">
      <Url>https://academic.mutah.edu.jo/Dr_naser_musa/_layouts/DocIdRedir.aspx?ID=DNUVYCWVXXHZ-1464-3</Url>
      <Description>DNUVYCWVXXHZ-1464-3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1575E5D260D8B48A86ECB5DCC107515" ma:contentTypeVersion="0" ma:contentTypeDescription="Create a new document." ma:contentTypeScope="" ma:versionID="1d08e1ff0d3f1819f249afdc5269550c">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5D0FC3E0-4609-41D0-810E-6A49BE01C522}"/>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0x010100F1575E5D260D8B48A86ECB5DCC107515</vt:lpwstr>
  </property>
  <property fmtid="{D5CDD505-2E9C-101B-9397-08002B2CF9AE}" pid="3" name="_dlc_DocIdItemGuid">
    <vt:lpwstr>45f67c90-1b7b-4923-8fb7-b1377849931d</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