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DNUVYCWVXXHZ-668-3</_dlc_DocId>
    <_dlc_DocIdUrl xmlns="22fd18e6-64cf-4f9f-aa22-5c0dbd791516">
      <Url>https://academic.mutah.edu.jo/aabosafi/_layouts/DocIdRedir.aspx?ID=DNUVYCWVXXHZ-668-3</Url>
      <Description>DNUVYCWVXXHZ-668-3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FB97FCDBEF251449C02E5ACCAB1468C" ma:contentTypeVersion="0" ma:contentTypeDescription="Create a new document." ma:contentTypeScope="" ma:versionID="f71a51054c5dfa49164d2b11bd804ee5">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D69C1E4E-530F-4846-82FF-A2697C08847F}"/>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0x0101004FB97FCDBEF251449C02E5ACCAB1468C</vt:lpwstr>
  </property>
  <property fmtid="{D5CDD505-2E9C-101B-9397-08002B2CF9AE}" pid="3" name="_dlc_DocIdItemGuid">
    <vt:lpwstr>811dd005-2999-4ce2-9e7b-174809c99559</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