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DNUVYCWVXXHZ-2290-3</_dlc_DocId>
    <_dlc_DocIdUrl xmlns="22fd18e6-64cf-4f9f-aa22-5c0dbd791516">
      <Url>https://academic.mutah.edu.jo/abrawnfe/_layouts/DocIdRedir.aspx?ID=DNUVYCWVXXHZ-2290-3</Url>
      <Description>DNUVYCWVXXHZ-2290-3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071C853CE907B46BE00DBB889B7D428" ma:contentTypeVersion="0" ma:contentTypeDescription="Create a new document." ma:contentTypeScope="" ma:versionID="5aa99b98f82114865b2015beb0c6055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2FA4C3D-D147-4F71-868E-6BCC6DE1DF6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0x010100E071C853CE907B46BE00DBB889B7D428</vt:lpwstr>
  </property>
  <property fmtid="{D5CDD505-2E9C-101B-9397-08002B2CF9AE}" pid="3" name="_dlc_DocIdItemGuid">
    <vt:lpwstr>5238e5be-452a-4847-a738-19658bc7c7f7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