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DNUVYCWVXXHZ-1388-3</_dlc_DocId>
    <_dlc_DocIdUrl xmlns="22fd18e6-64cf-4f9f-aa22-5c0dbd791516">
      <Url>https://academic.mutah.edu.jo/ahmedh65/_layouts/DocIdRedir.aspx?ID=DNUVYCWVXXHZ-1388-3</Url>
      <Description>DNUVYCWVXXHZ-1388-3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E0AC94E7CAEFD42B8395081CB44E77B" ma:contentTypeVersion="0" ma:contentTypeDescription="Create a new document." ma:contentTypeScope="" ma:versionID="b3639bc2dceff7b35831e4e585f65c1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F6C7490-962E-4628-849C-83CDEE786D8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0x0101001E0AC94E7CAEFD42B8395081CB44E77B</vt:lpwstr>
  </property>
  <property fmtid="{D5CDD505-2E9C-101B-9397-08002B2CF9AE}" pid="3" name="_dlc_DocIdItemGuid">
    <vt:lpwstr>f691926e-5c5d-4198-8cca-c87a81ab665b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