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DNUVYCWVXXHZ-1710-3</_dlc_DocId>
    <_dlc_DocIdUrl xmlns="22fd18e6-64cf-4f9f-aa22-5c0dbd791516">
      <Url>https://academic.mutah.edu.jo/ajaafreh/_layouts/DocIdRedir.aspx?ID=DNUVYCWVXXHZ-1710-3</Url>
      <Description>DNUVYCWVXXHZ-1710-3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B1B042794FE1E479691710FCE442996" ma:contentTypeVersion="0" ma:contentTypeDescription="Create a new document." ma:contentTypeScope="" ma:versionID="bbe88586a181549caf13f9de591f0f8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9B39487-FD42-4F1B-BE16-5E316D3139E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0x010100BB1B042794FE1E479691710FCE442996</vt:lpwstr>
  </property>
  <property fmtid="{D5CDD505-2E9C-101B-9397-08002B2CF9AE}" pid="3" name="_dlc_DocIdItemGuid">
    <vt:lpwstr>e036f534-e44a-4b57-b046-febef0cb68f3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