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DNUVYCWVXXHZ-1758-3</_dlc_DocId>
    <_dlc_DocIdUrl xmlns="22fd18e6-64cf-4f9f-aa22-5c0dbd791516">
      <Url>https://academic.mutah.edu.jo/alkharabsheh/_layouts/DocIdRedir.aspx?ID=DNUVYCWVXXHZ-1758-3</Url>
      <Description>DNUVYCWVXXHZ-1758-3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FCB376E0264A4428BC16ABCC1C0DA77" ma:contentTypeVersion="0" ma:contentTypeDescription="Create a new document." ma:contentTypeScope="" ma:versionID="f6ec95cc84271ecc55c1d212ea2179fd">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247290E4-81C3-424C-AA16-A191642016E0}"/>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0x0101003FCB376E0264A4428BC16ABCC1C0DA77</vt:lpwstr>
  </property>
  <property fmtid="{D5CDD505-2E9C-101B-9397-08002B2CF9AE}" pid="3" name="_dlc_DocIdItemGuid">
    <vt:lpwstr>29c6389f-62e8-4e6c-bfda-5a8f41348611</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