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DNUVYCWVXXHZ-616-3</_dlc_DocId>
    <_dlc_DocIdUrl xmlns="22fd18e6-64cf-4f9f-aa22-5c0dbd791516">
      <Url>https://academic.mutah.edu.jo/alnawafleh/_layouts/DocIdRedir.aspx?ID=DNUVYCWVXXHZ-616-3</Url>
      <Description>DNUVYCWVXXHZ-616-3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3D4727F82170D4DB8F227751D37182C" ma:contentTypeVersion="0" ma:contentTypeDescription="Create a new document." ma:contentTypeScope="" ma:versionID="e3509a71f0771ce981feee51892a669a">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9583A5E-38D8-4830-83BB-783BCFFBBAD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0x01010063D4727F82170D4DB8F227751D37182C</vt:lpwstr>
  </property>
  <property fmtid="{D5CDD505-2E9C-101B-9397-08002B2CF9AE}" pid="3" name="_dlc_DocIdItemGuid">
    <vt:lpwstr>0eab9063-f57a-4474-830c-b4e49306aabb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