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DNUVYCWVXXHZ-1681-3</_dlc_DocId>
    <_dlc_DocIdUrl xmlns="22fd18e6-64cf-4f9f-aa22-5c0dbd791516">
      <Url>https://academic.mutah.edu.jo/alzoubi/_layouts/DocIdRedir.aspx?ID=DNUVYCWVXXHZ-1681-3</Url>
      <Description>DNUVYCWVXXHZ-1681-3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BE8DF155558DA4B9CAC6102DF5EA27E" ma:contentTypeVersion="0" ma:contentTypeDescription="Create a new document." ma:contentTypeScope="" ma:versionID="5a607c5193681dbfe42628e986087f07">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2B51F9C9-501A-4B75-8E49-2497F1D1AECE}"/>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0x0101003BE8DF155558DA4B9CAC6102DF5EA27E</vt:lpwstr>
  </property>
  <property fmtid="{D5CDD505-2E9C-101B-9397-08002B2CF9AE}" pid="3" name="_dlc_DocIdItemGuid">
    <vt:lpwstr>78bfca83-6eec-475a-912e-8b7b2261c7ca</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