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DNUVYCWVXXHZ-808-3</_dlc_DocId>
    <_dlc_DocIdUrl xmlns="22fd18e6-64cf-4f9f-aa22-5c0dbd791516">
      <Url>https://academic.mutah.edu.jo/amsn2005/_layouts/DocIdRedir.aspx?ID=DNUVYCWVXXHZ-808-3</Url>
      <Description>DNUVYCWVXXHZ-808-3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AD528E37FB18544B8FBDBD984FC566E" ma:contentTypeVersion="0" ma:contentTypeDescription="Create a new document." ma:contentTypeScope="" ma:versionID="f3f71b9be7a1c89516167f2f7e84246a">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D1E88A0-089E-4464-A18B-8FA3D4E4A46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0x0101004AD528E37FB18544B8FBDBD984FC566E</vt:lpwstr>
  </property>
  <property fmtid="{D5CDD505-2E9C-101B-9397-08002B2CF9AE}" pid="3" name="_dlc_DocIdItemGuid">
    <vt:lpwstr>e64d9e26-609a-4e88-ad00-aa4397bfcbd7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