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DNUVYCWVXXHZ-1722-3</_dlc_DocId>
    <_dlc_DocIdUrl xmlns="22fd18e6-64cf-4f9f-aa22-5c0dbd791516">
      <Url>https://academic.mutah.edu.jo/anoudtarawneh/_layouts/DocIdRedir.aspx?ID=DNUVYCWVXXHZ-1722-3</Url>
      <Description>DNUVYCWVXXHZ-1722-3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D7F4DA0557A96C469823E4EB3B824CD3" ma:contentTypeVersion="0" ma:contentTypeDescription="Create a new document." ma:contentTypeScope="" ma:versionID="30d27df8a18fe5ad775b1fa945b78af5">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90A6A6BC-0865-40FF-8088-F0A1E84E832C}"/>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0x010100D7F4DA0557A96C469823E4EB3B824CD3</vt:lpwstr>
  </property>
  <property fmtid="{D5CDD505-2E9C-101B-9397-08002B2CF9AE}" pid="3" name="_dlc_DocIdItemGuid">
    <vt:lpwstr>c0787450-4cdc-4875-bf1d-5355a31ee4f5</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