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DNUVYCWVXXHZ-196-3</_dlc_DocId>
    <_dlc_DocIdUrl xmlns="22fd18e6-64cf-4f9f-aa22-5c0dbd791516">
      <Url>https://academic.mutah.edu.jo/anwar1989/_layouts/DocIdRedir.aspx?ID=DNUVYCWVXXHZ-196-3</Url>
      <Description>DNUVYCWVXXHZ-196-3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54B7B2780EF594E85BA37998CB4BD27" ma:contentTypeVersion="0" ma:contentTypeDescription="Create a new document." ma:contentTypeScope="" ma:versionID="3fbbed897dbc528a45803c4c98766fee">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3EDE7EDD-CA4B-4BD1-A07A-4FF4741AD9DA}"/>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0x010100D54B7B2780EF594E85BA37998CB4BD27</vt:lpwstr>
  </property>
  <property fmtid="{D5CDD505-2E9C-101B-9397-08002B2CF9AE}" pid="3" name="_dlc_DocIdItemGuid">
    <vt:lpwstr>ca17008d-d991-49e8-bd42-602e59091665</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