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DNUVYCWVXXHZ-1344-3</_dlc_DocId>
    <_dlc_DocIdUrl xmlns="22fd18e6-64cf-4f9f-aa22-5c0dbd791516">
      <Url>https://academic.mutah.edu.jo/aqaseer/_layouts/DocIdRedir.aspx?ID=DNUVYCWVXXHZ-1344-3</Url>
      <Description>DNUVYCWVXXHZ-1344-3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AD948AD79F71E499B9DFCC720C33EE4" ma:contentTypeVersion="0" ma:contentTypeDescription="Create a new document." ma:contentTypeScope="" ma:versionID="f14d1270140cc7ca544c7fa22d674bd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CEFF794-BBA3-4987-94F0-BF83F73CB746}"/>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0x010100DAD948AD79F71E499B9DFCC720C33EE4</vt:lpwstr>
  </property>
  <property fmtid="{D5CDD505-2E9C-101B-9397-08002B2CF9AE}" pid="3" name="_dlc_DocIdItemGuid">
    <vt:lpwstr>e692c699-82fe-404d-b789-7e22af9e66fc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