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DNUVYCWVXXHZ-1120-3</_dlc_DocId>
    <_dlc_DocIdUrl xmlns="22fd18e6-64cf-4f9f-aa22-5c0dbd791516">
      <Url>https://academic.mutah.edu.jo/asaraireh/_layouts/DocIdRedir.aspx?ID=DNUVYCWVXXHZ-1120-3</Url>
      <Description>DNUVYCWVXXHZ-1120-3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7EB7A02C5F9C64BB7E6E5EBAFE9FECF" ma:contentTypeVersion="0" ma:contentTypeDescription="Create a new document." ma:contentTypeScope="" ma:versionID="b36af204f0270d386d64452f58bcfa83">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4DCF7447-21FC-4C9C-81B3-DC721D5F5F35}"/>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0x010100C7EB7A02C5F9C64BB7E6E5EBAFE9FECF</vt:lpwstr>
  </property>
  <property fmtid="{D5CDD505-2E9C-101B-9397-08002B2CF9AE}" pid="3" name="_dlc_DocIdItemGuid">
    <vt:lpwstr>b433a567-1fe2-4d01-8fa4-c1b52802c928</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