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DNUVYCWVXXHZ-1504-3</_dlc_DocId>
    <_dlc_DocIdUrl xmlns="22fd18e6-64cf-4f9f-aa22-5c0dbd791516">
      <Url>https://academic.mutah.edu.jo/asmasar/_layouts/DocIdRedir.aspx?ID=DNUVYCWVXXHZ-1504-3</Url>
      <Description>DNUVYCWVXXHZ-1504-3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8B7CEE5F3AA5641928223ECAD067AA2" ma:contentTypeVersion="0" ma:contentTypeDescription="Create a new document." ma:contentTypeScope="" ma:versionID="6d9126ade8a5a12cf2b33a9ad2e285bf">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0C0160A4-F71D-4D0F-A3C4-CF4ACA578B57}"/>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0x01010008B7CEE5F3AA5641928223ECAD067AA2</vt:lpwstr>
  </property>
  <property fmtid="{D5CDD505-2E9C-101B-9397-08002B2CF9AE}" pid="3" name="_dlc_DocIdItemGuid">
    <vt:lpwstr>3890136e-d780-49d5-a6df-abbe8a98e4c3</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