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DNUVYCWVXXHZ-1645-3</_dlc_DocId>
    <_dlc_DocIdUrl xmlns="22fd18e6-64cf-4f9f-aa22-5c0dbd791516">
      <Url>https://academic.mutah.edu.jo/basem1976/_layouts/DocIdRedir.aspx?ID=DNUVYCWVXXHZ-1645-3</Url>
      <Description>DNUVYCWVXXHZ-1645-3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4CA1B862867404B874D74A06D5D514F" ma:contentTypeVersion="0" ma:contentTypeDescription="Create a new document." ma:contentTypeScope="" ma:versionID="830b283255259d7e93a45ed331ed08fb">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C0F21DD4-4D16-4E3F-B38D-D94A8A4F9403}"/>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0x01010004CA1B862867404B874D74A06D5D514F</vt:lpwstr>
  </property>
  <property fmtid="{D5CDD505-2E9C-101B-9397-08002B2CF9AE}" pid="3" name="_dlc_DocIdItemGuid">
    <vt:lpwstr>b708ec2c-dce2-4b6e-b8dc-19a263a6484a</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