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DNUVYCWVXXHZ-1452-3</_dlc_DocId>
    <_dlc_DocIdUrl xmlns="22fd18e6-64cf-4f9f-aa22-5c0dbd791516">
      <Url>https://academic.mutah.edu.jo/basimal/_layouts/DocIdRedir.aspx?ID=DNUVYCWVXXHZ-1452-3</Url>
      <Description>DNUVYCWVXXHZ-1452-3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6A50AB4FF44AD49AB9A4751824D570C" ma:contentTypeVersion="0" ma:contentTypeDescription="Create a new document." ma:contentTypeScope="" ma:versionID="b3b8c8f90dd3e1f0b1e4382a9dd41204">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011AC9F6-9113-4B22-8964-95BE410BDC37}"/>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0x01010066A50AB4FF44AD49AB9A4751824D570C</vt:lpwstr>
  </property>
  <property fmtid="{D5CDD505-2E9C-101B-9397-08002B2CF9AE}" pid="3" name="_dlc_DocIdItemGuid">
    <vt:lpwstr>ffdb20e5-1afd-4ece-8255-e2516eb65433</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