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DNUVYCWVXXHZ-2193-3</_dlc_DocId>
    <_dlc_DocIdUrl xmlns="22fd18e6-64cf-4f9f-aa22-5c0dbd791516">
      <Url>https://academic.mutah.edu.jo/dhabasshneh/_layouts/DocIdRedir.aspx?ID=DNUVYCWVXXHZ-2193-3</Url>
      <Description>DNUVYCWVXXHZ-2193-3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BC1C552F6924478E70176BE2C23FE3" ma:contentTypeVersion="0" ma:contentTypeDescription="Create a new document." ma:contentTypeScope="" ma:versionID="f0342de2cb386717dabb1bcc8284dbf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BCBD617-848B-4FDE-80E0-4F515F11F4C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0x01010094BC1C552F6924478E70176BE2C23FE3</vt:lpwstr>
  </property>
  <property fmtid="{D5CDD505-2E9C-101B-9397-08002B2CF9AE}" pid="3" name="_dlc_DocIdItemGuid">
    <vt:lpwstr>526f4386-0a73-4e48-b413-9e3b52aa79df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