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DNUVYCWVXXHZ-2119-3</_dlc_DocId>
    <_dlc_DocIdUrl xmlns="22fd18e6-64cf-4f9f-aa22-5c0dbd791516">
      <Url>https://academic.mutah.edu.jo/drawadht/_layouts/DocIdRedir.aspx?ID=DNUVYCWVXXHZ-2119-3</Url>
      <Description>DNUVYCWVXXHZ-2119-3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3D55A6DD17C942A508677CA5BF319D" ma:contentTypeVersion="0" ma:contentTypeDescription="Create a new document." ma:contentTypeScope="" ma:versionID="9e4778fe61d83326c194af1224c62b8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0B43F04-413F-4BBC-9B83-0B6DD0C41C4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0x010100E33D55A6DD17C942A508677CA5BF319D</vt:lpwstr>
  </property>
  <property fmtid="{D5CDD505-2E9C-101B-9397-08002B2CF9AE}" pid="3" name="_dlc_DocIdItemGuid">
    <vt:lpwstr>2c2c8404-2dcd-405c-bb6c-52489dbb303c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