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DNUVYCWVXXHZ-676-3</_dlc_DocId>
    <_dlc_DocIdUrl xmlns="22fd18e6-64cf-4f9f-aa22-5c0dbd791516">
      <Url>https://academic.mutah.edu.jo/handball/_layouts/DocIdRedir.aspx?ID=DNUVYCWVXXHZ-676-3</Url>
      <Description>DNUVYCWVXXHZ-676-3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03B3DCC16F4A14F87F61E82F20B37EE" ma:contentTypeVersion="0" ma:contentTypeDescription="Create a new document." ma:contentTypeScope="" ma:versionID="b94dbec7b8a5e57a4f9f077db6d6475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1A573DA-36C9-4A80-BB9D-6C8EC6A87F9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0x010100503B3DCC16F4A14F87F61E82F20B37EE</vt:lpwstr>
  </property>
  <property fmtid="{D5CDD505-2E9C-101B-9397-08002B2CF9AE}" pid="3" name="_dlc_DocIdItemGuid">
    <vt:lpwstr>ee5855c0-623f-4daf-8f6c-33ae651d96df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