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DNUVYCWVXXHZ-384-3</_dlc_DocId>
    <_dlc_DocIdUrl xmlns="22fd18e6-64cf-4f9f-aa22-5c0dbd791516">
      <Url>https://academic.mutah.edu.jo/jbanisal/_layouts/DocIdRedir.aspx?ID=DNUVYCWVXXHZ-384-3</Url>
      <Description>DNUVYCWVXXHZ-384-3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3DB9270B7BF4A4A9183A2D225965019" ma:contentTypeVersion="0" ma:contentTypeDescription="Create a new document." ma:contentTypeScope="" ma:versionID="b91902a90c72f13dbbe431a9a5469ab6">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4ED46107-BEAB-499F-A501-64D01C40ADD9}"/>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0x010100A3DB9270B7BF4A4A9183A2D225965019</vt:lpwstr>
  </property>
  <property fmtid="{D5CDD505-2E9C-101B-9397-08002B2CF9AE}" pid="3" name="_dlc_DocIdItemGuid">
    <vt:lpwstr>f976ee05-9c93-4b46-9556-10f4cdb19db8</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