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DNUVYCWVXXHZ-152-3</_dlc_DocId>
    <_dlc_DocIdUrl xmlns="22fd18e6-64cf-4f9f-aa22-5c0dbd791516">
      <Url>https://academic.mutah.edu.jo/lawama/_layouts/DocIdRedir.aspx?ID=DNUVYCWVXXHZ-152-3</Url>
      <Description>DNUVYCWVXXHZ-152-3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DFA5A37E5C4CD4086A4718C4C2D6BA0" ma:contentTypeVersion="0" ma:contentTypeDescription="Create a new document." ma:contentTypeScope="" ma:versionID="7888ff3c33a4d74cffdac38e735095f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3C6516A-8596-4195-A12F-3869289F699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0x0101001DFA5A37E5C4CD4086A4718C4C2D6BA0</vt:lpwstr>
  </property>
  <property fmtid="{D5CDD505-2E9C-101B-9397-08002B2CF9AE}" pid="3" name="_dlc_DocIdItemGuid">
    <vt:lpwstr>94c3e541-5613-4f7b-b0bf-102dbc45e1ab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