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DNUVYCWVXXHZ-432-3</_dlc_DocId>
    <_dlc_DocIdUrl xmlns="22fd18e6-64cf-4f9f-aa22-5c0dbd791516">
      <Url>https://academic.mutah.edu.jo/mahadeen/_layouts/DocIdRedir.aspx?ID=DNUVYCWVXXHZ-432-3</Url>
      <Description>DNUVYCWVXXHZ-432-3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84453D86DD7AE40BB3B407F01FBA105" ma:contentTypeVersion="0" ma:contentTypeDescription="Create a new document." ma:contentTypeScope="" ma:versionID="86a57407dbf5dc312842c3bf26e1db9a">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842E180-7E2F-46D3-9305-C018D95A14D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0x010100E84453D86DD7AE40BB3B407F01FBA105</vt:lpwstr>
  </property>
  <property fmtid="{D5CDD505-2E9C-101B-9397-08002B2CF9AE}" pid="3" name="_dlc_DocIdItemGuid">
    <vt:lpwstr>48db533b-668f-4a90-8edc-007d0e230872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