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DNUVYCWVXXHZ-1677-3</_dlc_DocId>
    <_dlc_DocIdUrl xmlns="22fd18e6-64cf-4f9f-aa22-5c0dbd791516">
      <Url>https://academic.mutah.edu.jo/mahasneh/_layouts/DocIdRedir.aspx?ID=DNUVYCWVXXHZ-1677-3</Url>
      <Description>DNUVYCWVXXHZ-1677-3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1688ED1B81094B9D9DE2FBEC8EC969" ma:contentTypeVersion="0" ma:contentTypeDescription="Create a new document." ma:contentTypeScope="" ma:versionID="7df60167dab1685ea23a36169026f12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AA80BF6-4516-4401-96A9-5D42298837B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0x010100021688ED1B81094B9D9DE2FBEC8EC969</vt:lpwstr>
  </property>
  <property fmtid="{D5CDD505-2E9C-101B-9397-08002B2CF9AE}" pid="3" name="_dlc_DocIdItemGuid">
    <vt:lpwstr>c286060a-04ab-49b8-8f04-6c956fb01b4d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