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DNUVYCWVXXHZ-488-3</_dlc_DocId>
    <_dlc_DocIdUrl xmlns="22fd18e6-64cf-4f9f-aa22-5c0dbd791516">
      <Url>https://academic.mutah.edu.jo/rewashdh/_layouts/DocIdRedir.aspx?ID=DNUVYCWVXXHZ-488-3</Url>
      <Description>DNUVYCWVXXHZ-488-3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BCF1AECECB185459DEFE66211387051" ma:contentTypeVersion="0" ma:contentTypeDescription="Create a new document." ma:contentTypeScope="" ma:versionID="14f7a5ca17ec031857a3506f0c8f24d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933D4040-2E27-4706-88F5-21542ED928A2}"/>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0x010100ABCF1AECECB185459DEFE66211387051</vt:lpwstr>
  </property>
  <property fmtid="{D5CDD505-2E9C-101B-9397-08002B2CF9AE}" pid="3" name="_dlc_DocIdItemGuid">
    <vt:lpwstr>2477b4da-8326-406c-9fba-72b4b33dfa6c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