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DNUVYCWVXXHZ-868-3</_dlc_DocId>
    <_dlc_DocIdUrl xmlns="22fd18e6-64cf-4f9f-aa22-5c0dbd791516">
      <Url>https://academic.mutah.edu.jo/ss_ebada/_layouts/DocIdRedir.aspx?ID=DNUVYCWVXXHZ-868-3</Url>
      <Description>DNUVYCWVXXHZ-868-3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6E77D2881C5CC4CB3A5882CCCC14B44" ma:contentTypeVersion="0" ma:contentTypeDescription="Create a new document." ma:contentTypeScope="" ma:versionID="78ceca12f82929c85b7a73f5466eb7f0">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AE2637EF-FC09-4F22-B981-820E95812FA8}"/>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0x01010096E77D2881C5CC4CB3A5882CCCC14B44</vt:lpwstr>
  </property>
  <property fmtid="{D5CDD505-2E9C-101B-9397-08002B2CF9AE}" pid="3" name="_dlc_DocIdItemGuid">
    <vt:lpwstr>d6416bcf-98fc-47df-b9f2-5d952de97973</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