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DNUVYCWVXXHZ-192-3</_dlc_DocId>
    <_dlc_DocIdUrl xmlns="22fd18e6-64cf-4f9f-aa22-5c0dbd791516">
      <Url>https://academic.mutah.edu.jo/ziyad/_layouts/DocIdRedir.aspx?ID=DNUVYCWVXXHZ-192-3</Url>
      <Description>DNUVYCWVXXHZ-192-3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2EE73775105FA4ABF7F0FAE3F802032" ma:contentTypeVersion="0" ma:contentTypeDescription="Create a new document." ma:contentTypeScope="" ma:versionID="cf4dd25e34db493b55154356a195f94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B3A9D85-8054-4EA7-B526-6F221AFA29F1}"/>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0x01010002EE73775105FA4ABF7F0FAE3F802032</vt:lpwstr>
  </property>
  <property fmtid="{D5CDD505-2E9C-101B-9397-08002B2CF9AE}" pid="3" name="_dlc_DocIdItemGuid">
    <vt:lpwstr>25f5559b-609e-4f94-8558-ba06cbd3472b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